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3E" w:rsidRPr="0081303A" w:rsidRDefault="0020163E" w:rsidP="002016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303A">
        <w:rPr>
          <w:rFonts w:ascii="Times New Roman" w:hAnsi="Times New Roman" w:cs="Times New Roman"/>
          <w:sz w:val="24"/>
          <w:szCs w:val="24"/>
        </w:rPr>
        <w:t>Приложение</w:t>
      </w:r>
    </w:p>
    <w:p w:rsidR="0020163E" w:rsidRPr="0081303A" w:rsidRDefault="0020163E" w:rsidP="00201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03A">
        <w:rPr>
          <w:rFonts w:ascii="Times New Roman" w:hAnsi="Times New Roman" w:cs="Times New Roman"/>
          <w:sz w:val="24"/>
          <w:szCs w:val="24"/>
        </w:rPr>
        <w:t>к Методике</w:t>
      </w:r>
    </w:p>
    <w:p w:rsidR="0020163E" w:rsidRPr="0081303A" w:rsidRDefault="0020163E" w:rsidP="00201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03A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</w:t>
      </w:r>
    </w:p>
    <w:p w:rsidR="0020163E" w:rsidRPr="0081303A" w:rsidRDefault="0020163E" w:rsidP="00201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03A">
        <w:rPr>
          <w:rFonts w:ascii="Times New Roman" w:hAnsi="Times New Roman" w:cs="Times New Roman"/>
          <w:sz w:val="24"/>
          <w:szCs w:val="24"/>
        </w:rPr>
        <w:t>контрольно-надзорной деятельности,</w:t>
      </w:r>
    </w:p>
    <w:p w:rsidR="0020163E" w:rsidRPr="0081303A" w:rsidRDefault="0020163E" w:rsidP="00201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303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81303A">
        <w:rPr>
          <w:rFonts w:ascii="Times New Roman" w:hAnsi="Times New Roman" w:cs="Times New Roman"/>
          <w:sz w:val="24"/>
          <w:szCs w:val="24"/>
        </w:rPr>
        <w:t xml:space="preserve"> исполнительными органами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03A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оценки результативности и эффективности</w:t>
      </w:r>
    </w:p>
    <w:p w:rsidR="0081303A" w:rsidRPr="0081303A" w:rsidRDefault="0081303A" w:rsidP="0020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303A">
        <w:rPr>
          <w:rFonts w:ascii="Times New Roman" w:hAnsi="Times New Roman" w:cs="Times New Roman"/>
          <w:sz w:val="28"/>
          <w:szCs w:val="28"/>
          <w:u w:val="single"/>
        </w:rPr>
        <w:t xml:space="preserve">Контроль (надзор) в области долевого строительства </w:t>
      </w:r>
    </w:p>
    <w:p w:rsidR="0020163E" w:rsidRPr="0081303A" w:rsidRDefault="0081303A" w:rsidP="0020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303A">
        <w:rPr>
          <w:rFonts w:ascii="Times New Roman" w:hAnsi="Times New Roman" w:cs="Times New Roman"/>
          <w:sz w:val="28"/>
          <w:szCs w:val="28"/>
          <w:u w:val="single"/>
        </w:rPr>
        <w:t>многоквартирных домов и иных объектов недвижимости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регионального государственного контроля (надзора))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77448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59"/>
        <w:gridCol w:w="1418"/>
        <w:gridCol w:w="1701"/>
        <w:gridCol w:w="1701"/>
        <w:gridCol w:w="1417"/>
        <w:gridCol w:w="1701"/>
        <w:gridCol w:w="2410"/>
      </w:tblGrid>
      <w:tr w:rsidR="00977448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48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 результативно</w:t>
            </w:r>
          </w:p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контрольно-надзорной деятельности, осуществляемой исполнительными органами государственной власти Ивановской области (далее - показатели)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достигнутое 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Целевое (плановое)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значения показателя от целевого (планового)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показателя от целевого (планового) значения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Балльная оценка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и эффективности осуществления регионального государственного контроля (надзора)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Pr="00AE374F" w:rsidRDefault="0020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Формы стимулирования должностных лиц</w:t>
            </w: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А.3.1 Уровень неисполненных обязательств (причиненного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39,6 %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(не более 99% от показателя предыдущег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9C35EA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Неблагоприятная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застройщиков в связи с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ограничительными мероприятиями, обусловленными  распространением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E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E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Default="00E62ECD" w:rsidP="009C35EA">
            <w:pPr>
              <w:pStyle w:val="a3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260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Нематериальное стимулирование (Поощрение Благодарностью Департамента </w:t>
            </w:r>
            <w:r w:rsidRPr="00087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архитектуры Ивановской области в соответствии с  приказом Департамента строительства и архитектуры Ивановской обл. от 10.07.2013</w:t>
            </w:r>
            <w:proofErr w:type="gramEnd"/>
          </w:p>
          <w:p w:rsidR="00E62ECD" w:rsidRPr="00087260" w:rsidRDefault="00E62ECD" w:rsidP="009C35EA">
            <w:pPr>
              <w:pStyle w:val="a3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0">
              <w:rPr>
                <w:rFonts w:ascii="Times New Roman" w:hAnsi="Times New Roman" w:cs="Times New Roman"/>
                <w:sz w:val="24"/>
                <w:szCs w:val="24"/>
              </w:rPr>
              <w:t>№ 64)</w:t>
            </w:r>
          </w:p>
          <w:p w:rsidR="00E62ECD" w:rsidRDefault="00E62ECD" w:rsidP="009C35EA">
            <w:pPr>
              <w:pStyle w:val="a3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CD" w:rsidRDefault="009C35EA" w:rsidP="009C35EA">
            <w:pPr>
              <w:pStyle w:val="a3"/>
              <w:tabs>
                <w:tab w:val="left" w:pos="221"/>
                <w:tab w:val="left" w:pos="881"/>
              </w:tabs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2ECD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(премирование за отчетный период)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А.3.2 Отношение количества выявленных нарушений обязательных требований законодательства о долевом строительстве на 1 застройщика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9C35EA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Неблагоприятная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кая ситуация застройщиков в связи с ограничительными мероприятиями, обусловленными  распространением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А.3.3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Доля договоров участия в долевом строительстве, заключенных гражданами в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жилых помещений в многоквартирных домах, признанных проблемными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Неблагоприятная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кая ситуация застройщиков в связи с ограничительными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мероприятиями, обусловленными  распространением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Доля нарушений, устраненных по результатам осуществления надзорной деятельности, в Общем количестве выявленных нарушений, </w:t>
            </w: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которых истекли в отчетном периоде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7837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3.1.1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В 3.1.4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(</w:t>
            </w:r>
            <w:proofErr w:type="spellStart"/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</w:t>
            </w:r>
            <w:proofErr w:type="spellEnd"/>
            <w:proofErr w:type="gramEnd"/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ков), в </w:t>
            </w: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отношении которых были проведены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7837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3.1.18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3.1.24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Доля проверок, результаты которых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3.1.26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gramEnd"/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</w:t>
            </w: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к должностным лицам,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3.1.30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 не выдавались, поскольку проверок не проводилось.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Запрет проведения проверок в 2020 году в связи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с соответствии с постановлением Правительства РФ от 03.04.2020 N 438 "Об особенностях осуществления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proofErr w:type="gram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3.1.34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проверок, по результатам которых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3.1.35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C7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3.6.1 Количество протоколов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Запрет проведения проверок в 2020 году в связи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с соответствии с постановлением Правительства РФ от 03.04.2020 N 438 "Об особенностях осуществления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proofErr w:type="gram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3.6.2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постановлений о прекращении производства по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делу об административном правонарушении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6"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Запрет проведения проверок в 2020 году в связи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с соответствии с постановлением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плановых проверок юридических лиц и индивидуальных предпринимателей"</w:t>
            </w:r>
            <w:proofErr w:type="gramEnd"/>
          </w:p>
          <w:p w:rsidR="00E62ECD" w:rsidRPr="00B945F6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CE4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3.6.3 Количество постановлений о назначении административных наказаний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Запрет проведения проверок в 2020 году в связи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с соответствии с постановлением Правительства РФ от 03.04.2020 N 438 "Об особенностях осуществления в 2020 году государственного контроля (надзора), муниципального контроля и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proofErr w:type="gram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9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156880" w:rsidP="00CE4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3.6.4 Количество административных наказаний, по которым административный штраф заменен предупреждением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880" w:rsidRPr="00AE374F" w:rsidRDefault="0015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15688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B945F6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880"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C70C29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15688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C70C29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AE374F" w:rsidRDefault="00C70C29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3.6.5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150,0 </w:t>
            </w:r>
            <w:proofErr w:type="spellStart"/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B945F6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В.3.6.6 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Запрет проведения проверок в 2020 году в связи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с соответствии с постановлением Правительства РФ от 03.04.2020 N 438 "Об особенностях осуществления в 2020 году государственного контроля (надзора), муниципально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  <w:proofErr w:type="gramEnd"/>
          </w:p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3.8.1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3.8.2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в отношении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проведены профилактические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3.8.3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3.8.4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3.10.1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по контролю без взаимодействия с застройщиками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В 3.10.2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наблюдений за соблюдением обязательных требований посредством анализа информации о деятельности 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действиях застройщика, обязанность по представлению которой (в том числе посредством использования федеральных государственных информационных систем) возложена на </w:t>
            </w:r>
            <w:r w:rsidRPr="00253074">
              <w:rPr>
                <w:rFonts w:ascii="Times New Roman" w:hAnsi="Times New Roman" w:cs="Times New Roman"/>
                <w:sz w:val="24"/>
                <w:szCs w:val="24"/>
              </w:rPr>
              <w:t>застройщика в соответствии с федеральным законом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ECD"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CD" w:rsidTr="009C35EA">
        <w:trPr>
          <w:trHeight w:val="44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3.10.3</w:t>
            </w:r>
          </w:p>
          <w:p w:rsidR="00E62ECD" w:rsidRPr="00AE374F" w:rsidRDefault="00E6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наблюдений за соблюдением застройщиком обязательных требований при размещении информации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A35F90" w:rsidP="00A3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D" w:rsidRPr="00AE374F" w:rsidRDefault="00E62ECD" w:rsidP="009C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3E" w:rsidRDefault="0020163E" w:rsidP="0020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20163E" w:rsidRDefault="0020163E" w:rsidP="002016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Причины отклонения фактического значения показателя от целевого (планового) значения указываются в случае, если:</w:t>
      </w:r>
    </w:p>
    <w:p w:rsidR="0020163E" w:rsidRDefault="0020163E" w:rsidP="002016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фактического значения ключевого показателя от целевого значения превышает 20%;</w:t>
      </w:r>
    </w:p>
    <w:p w:rsidR="0020163E" w:rsidRDefault="0020163E" w:rsidP="002016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фактического значения индикативного показателя от планового значения превышает 10%.</w:t>
      </w: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63E" w:rsidRDefault="0020163E" w:rsidP="0020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82" w:rsidRDefault="00421182"/>
    <w:sectPr w:rsidR="00421182" w:rsidSect="0066014D">
      <w:pgSz w:w="16838" w:h="11905" w:orient="landscape"/>
      <w:pgMar w:top="1134" w:right="1134" w:bottom="567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CAA"/>
    <w:multiLevelType w:val="hybridMultilevel"/>
    <w:tmpl w:val="47200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550D08"/>
    <w:multiLevelType w:val="hybridMultilevel"/>
    <w:tmpl w:val="EE84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3E"/>
    <w:rsid w:val="000041AE"/>
    <w:rsid w:val="00087260"/>
    <w:rsid w:val="00156880"/>
    <w:rsid w:val="0020163E"/>
    <w:rsid w:val="00253074"/>
    <w:rsid w:val="00284446"/>
    <w:rsid w:val="002B6912"/>
    <w:rsid w:val="00421182"/>
    <w:rsid w:val="00437F53"/>
    <w:rsid w:val="00460C0E"/>
    <w:rsid w:val="0048794F"/>
    <w:rsid w:val="007532C9"/>
    <w:rsid w:val="007837F8"/>
    <w:rsid w:val="0081303A"/>
    <w:rsid w:val="00831AE3"/>
    <w:rsid w:val="00977448"/>
    <w:rsid w:val="0099669C"/>
    <w:rsid w:val="009C35EA"/>
    <w:rsid w:val="009E076C"/>
    <w:rsid w:val="00A35F90"/>
    <w:rsid w:val="00A54505"/>
    <w:rsid w:val="00AA4BA1"/>
    <w:rsid w:val="00AC2CAB"/>
    <w:rsid w:val="00AE374F"/>
    <w:rsid w:val="00B945F6"/>
    <w:rsid w:val="00BF2B2F"/>
    <w:rsid w:val="00C4448B"/>
    <w:rsid w:val="00C70C29"/>
    <w:rsid w:val="00CE478D"/>
    <w:rsid w:val="00CF5A24"/>
    <w:rsid w:val="00E62ECD"/>
    <w:rsid w:val="00F049BC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EA7B-FF17-47E6-8BAD-B8DD22A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Мастракова Анна</cp:lastModifiedBy>
  <cp:revision>19</cp:revision>
  <cp:lastPrinted>2021-02-01T11:41:00Z</cp:lastPrinted>
  <dcterms:created xsi:type="dcterms:W3CDTF">2021-01-29T08:08:00Z</dcterms:created>
  <dcterms:modified xsi:type="dcterms:W3CDTF">2021-02-01T11:55:00Z</dcterms:modified>
</cp:coreProperties>
</file>