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2B" w:rsidRPr="00E61824" w:rsidRDefault="00336D2B" w:rsidP="00336D2B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61824">
        <w:rPr>
          <w:rFonts w:eastAsia="Calibri"/>
          <w:sz w:val="28"/>
          <w:szCs w:val="28"/>
          <w:lang w:eastAsia="en-US"/>
        </w:rPr>
        <w:t xml:space="preserve">Приложение к Регламенту работы  </w:t>
      </w:r>
    </w:p>
    <w:p w:rsidR="00336D2B" w:rsidRPr="00E61824" w:rsidRDefault="00336D2B" w:rsidP="00336D2B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61824">
        <w:rPr>
          <w:rFonts w:eastAsia="Calibri"/>
          <w:sz w:val="28"/>
          <w:szCs w:val="28"/>
          <w:lang w:eastAsia="en-US"/>
        </w:rPr>
        <w:t xml:space="preserve">предприятий строительной отрасли </w:t>
      </w:r>
    </w:p>
    <w:p w:rsidR="00336D2B" w:rsidRPr="00E61824" w:rsidRDefault="00336D2B" w:rsidP="00336D2B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61824">
        <w:rPr>
          <w:rFonts w:eastAsia="Calibri"/>
          <w:sz w:val="28"/>
          <w:szCs w:val="28"/>
          <w:lang w:eastAsia="en-US"/>
        </w:rPr>
        <w:t xml:space="preserve">в условиях распространения </w:t>
      </w:r>
      <w:proofErr w:type="gramStart"/>
      <w:r w:rsidRPr="00E61824">
        <w:rPr>
          <w:rFonts w:eastAsia="Calibri"/>
          <w:sz w:val="28"/>
          <w:szCs w:val="28"/>
          <w:lang w:eastAsia="en-US"/>
        </w:rPr>
        <w:t>новой</w:t>
      </w:r>
      <w:proofErr w:type="gramEnd"/>
      <w:r w:rsidRPr="00E61824">
        <w:rPr>
          <w:rFonts w:eastAsia="Calibri"/>
          <w:sz w:val="28"/>
          <w:szCs w:val="28"/>
          <w:lang w:eastAsia="en-US"/>
        </w:rPr>
        <w:t xml:space="preserve">  </w:t>
      </w:r>
    </w:p>
    <w:p w:rsidR="00336D2B" w:rsidRPr="00E61824" w:rsidRDefault="00336D2B" w:rsidP="00336D2B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E61824">
        <w:rPr>
          <w:rFonts w:eastAsia="Calibri"/>
          <w:sz w:val="28"/>
          <w:szCs w:val="28"/>
          <w:lang w:eastAsia="en-US"/>
        </w:rPr>
        <w:t>короновирусной</w:t>
      </w:r>
      <w:proofErr w:type="spellEnd"/>
      <w:r w:rsidRPr="00E61824">
        <w:rPr>
          <w:rFonts w:eastAsia="Calibri"/>
          <w:sz w:val="28"/>
          <w:szCs w:val="28"/>
          <w:lang w:eastAsia="en-US"/>
        </w:rPr>
        <w:t xml:space="preserve"> инфекции COVID-2019</w:t>
      </w:r>
    </w:p>
    <w:p w:rsidR="00336D2B" w:rsidRPr="00E61824" w:rsidRDefault="00336D2B" w:rsidP="00336D2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36D2B" w:rsidRPr="00E61824" w:rsidRDefault="00336D2B" w:rsidP="00336D2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61824">
        <w:rPr>
          <w:rFonts w:eastAsia="Calibri"/>
          <w:sz w:val="28"/>
          <w:szCs w:val="28"/>
          <w:lang w:eastAsia="en-US"/>
        </w:rPr>
        <w:t>Чек лист</w:t>
      </w:r>
    </w:p>
    <w:p w:rsidR="00336D2B" w:rsidRPr="00E61824" w:rsidRDefault="00336D2B" w:rsidP="00336D2B">
      <w:pPr>
        <w:rPr>
          <w:rFonts w:eastAsia="Calibri"/>
          <w:sz w:val="28"/>
          <w:szCs w:val="28"/>
          <w:lang w:eastAsia="en-US"/>
        </w:rPr>
      </w:pPr>
      <w:r w:rsidRPr="00E61824">
        <w:rPr>
          <w:rFonts w:eastAsia="Calibri"/>
          <w:sz w:val="28"/>
          <w:szCs w:val="28"/>
          <w:lang w:eastAsia="en-US"/>
        </w:rPr>
        <w:t>Дата _____________________________________</w:t>
      </w:r>
    </w:p>
    <w:p w:rsidR="00336D2B" w:rsidRPr="00E61824" w:rsidRDefault="00336D2B" w:rsidP="00336D2B">
      <w:pPr>
        <w:rPr>
          <w:rFonts w:eastAsia="Calibri"/>
          <w:sz w:val="28"/>
          <w:szCs w:val="28"/>
          <w:lang w:eastAsia="en-US"/>
        </w:rPr>
      </w:pPr>
      <w:r w:rsidRPr="00E61824">
        <w:rPr>
          <w:rFonts w:eastAsia="Calibri"/>
          <w:sz w:val="28"/>
          <w:szCs w:val="28"/>
          <w:lang w:eastAsia="en-US"/>
        </w:rPr>
        <w:t>Ф.И.О.____________________________________</w:t>
      </w:r>
    </w:p>
    <w:p w:rsidR="00336D2B" w:rsidRPr="00E61824" w:rsidRDefault="00336D2B" w:rsidP="00336D2B">
      <w:pPr>
        <w:rPr>
          <w:rFonts w:eastAsia="Calibri"/>
          <w:sz w:val="28"/>
          <w:szCs w:val="28"/>
          <w:lang w:eastAsia="en-US"/>
        </w:rPr>
      </w:pPr>
      <w:r w:rsidRPr="00E61824">
        <w:rPr>
          <w:rFonts w:eastAsia="Calibri"/>
          <w:sz w:val="28"/>
          <w:szCs w:val="28"/>
          <w:lang w:eastAsia="en-US"/>
        </w:rPr>
        <w:t>Адрес ____________________________________</w:t>
      </w:r>
    </w:p>
    <w:p w:rsidR="00336D2B" w:rsidRPr="00E61824" w:rsidRDefault="00336D2B" w:rsidP="00336D2B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690"/>
        <w:gridCol w:w="2233"/>
      </w:tblGrid>
      <w:tr w:rsidR="00336D2B" w:rsidRPr="00E61824" w:rsidTr="00D02AF1">
        <w:trPr>
          <w:trHeight w:val="665"/>
        </w:trPr>
        <w:tc>
          <w:tcPr>
            <w:tcW w:w="648" w:type="dxa"/>
            <w:shd w:val="clear" w:color="auto" w:fill="auto"/>
          </w:tcPr>
          <w:p w:rsidR="00336D2B" w:rsidRPr="00E61824" w:rsidRDefault="00336D2B" w:rsidP="00D02AF1">
            <w:pPr>
              <w:jc w:val="center"/>
              <w:rPr>
                <w:rFonts w:eastAsia="Calibri"/>
                <w:b/>
                <w:lang w:eastAsia="en-US"/>
              </w:rPr>
            </w:pPr>
            <w:r w:rsidRPr="00E6182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6690" w:type="dxa"/>
            <w:shd w:val="clear" w:color="auto" w:fill="auto"/>
          </w:tcPr>
          <w:p w:rsidR="00336D2B" w:rsidRPr="00E61824" w:rsidRDefault="00336D2B" w:rsidP="00D02AF1">
            <w:pPr>
              <w:jc w:val="center"/>
              <w:rPr>
                <w:rFonts w:eastAsia="Calibri"/>
                <w:b/>
                <w:lang w:eastAsia="en-US"/>
              </w:rPr>
            </w:pPr>
            <w:r w:rsidRPr="00E61824">
              <w:rPr>
                <w:rFonts w:eastAsia="Calibri"/>
                <w:b/>
                <w:lang w:eastAsia="en-US"/>
              </w:rPr>
              <w:t>Анкета</w:t>
            </w:r>
          </w:p>
        </w:tc>
        <w:tc>
          <w:tcPr>
            <w:tcW w:w="2233" w:type="dxa"/>
            <w:shd w:val="clear" w:color="auto" w:fill="auto"/>
          </w:tcPr>
          <w:p w:rsidR="00336D2B" w:rsidRPr="00E61824" w:rsidRDefault="00336D2B" w:rsidP="00D02AF1">
            <w:pPr>
              <w:jc w:val="center"/>
              <w:rPr>
                <w:rFonts w:eastAsia="Calibri"/>
                <w:b/>
                <w:lang w:eastAsia="en-US"/>
              </w:rPr>
            </w:pPr>
            <w:r w:rsidRPr="00E61824">
              <w:rPr>
                <w:rFonts w:eastAsia="Calibri"/>
                <w:b/>
                <w:lang w:eastAsia="en-US"/>
              </w:rPr>
              <w:t>Да</w:t>
            </w:r>
            <w:proofErr w:type="gramStart"/>
            <w:r w:rsidRPr="00E61824">
              <w:rPr>
                <w:rFonts w:eastAsia="Calibri"/>
                <w:b/>
                <w:lang w:eastAsia="en-US"/>
              </w:rPr>
              <w:t>/Н</w:t>
            </w:r>
            <w:proofErr w:type="gramEnd"/>
            <w:r w:rsidRPr="00E61824">
              <w:rPr>
                <w:rFonts w:eastAsia="Calibri"/>
                <w:b/>
                <w:lang w:eastAsia="en-US"/>
              </w:rPr>
              <w:t>ет</w:t>
            </w:r>
          </w:p>
        </w:tc>
      </w:tr>
      <w:tr w:rsidR="00336D2B" w:rsidRPr="00E61824" w:rsidTr="00D02AF1">
        <w:trPr>
          <w:trHeight w:val="665"/>
        </w:trPr>
        <w:tc>
          <w:tcPr>
            <w:tcW w:w="648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имеется ли у Вас повышение температуры тела утром (&gt;37)</w:t>
            </w:r>
          </w:p>
        </w:tc>
        <w:tc>
          <w:tcPr>
            <w:tcW w:w="2233" w:type="dxa"/>
            <w:shd w:val="clear" w:color="auto" w:fill="auto"/>
          </w:tcPr>
          <w:p w:rsidR="00336D2B" w:rsidRPr="00E61824" w:rsidRDefault="00336D2B" w:rsidP="00D02A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D2B" w:rsidRPr="00E61824" w:rsidTr="00D02AF1">
        <w:trPr>
          <w:trHeight w:val="665"/>
        </w:trPr>
        <w:tc>
          <w:tcPr>
            <w:tcW w:w="648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Есть ли у Вас признаки ОРВИ (слабость, озноб, першение в горле, заложенность носа, насморк)</w:t>
            </w:r>
          </w:p>
        </w:tc>
        <w:tc>
          <w:tcPr>
            <w:tcW w:w="2233" w:type="dxa"/>
            <w:shd w:val="clear" w:color="auto" w:fill="auto"/>
          </w:tcPr>
          <w:p w:rsidR="00336D2B" w:rsidRPr="00E61824" w:rsidRDefault="00336D2B" w:rsidP="00D02A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D2B" w:rsidRPr="00E61824" w:rsidTr="00D02AF1">
        <w:trPr>
          <w:trHeight w:val="665"/>
        </w:trPr>
        <w:tc>
          <w:tcPr>
            <w:tcW w:w="648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Есть ли признаки ОРВИ у членов семьи или совместно   пр</w:t>
            </w:r>
            <w:r w:rsidRPr="00E61824">
              <w:rPr>
                <w:rFonts w:eastAsia="Calibri"/>
                <w:lang w:eastAsia="en-US"/>
              </w:rPr>
              <w:t>о</w:t>
            </w:r>
            <w:r w:rsidRPr="00E61824">
              <w:rPr>
                <w:rFonts w:eastAsia="Calibri"/>
                <w:lang w:eastAsia="en-US"/>
              </w:rPr>
              <w:t>живающих лиц</w:t>
            </w:r>
          </w:p>
        </w:tc>
        <w:tc>
          <w:tcPr>
            <w:tcW w:w="2233" w:type="dxa"/>
            <w:shd w:val="clear" w:color="auto" w:fill="auto"/>
          </w:tcPr>
          <w:p w:rsidR="00336D2B" w:rsidRPr="00E61824" w:rsidRDefault="00336D2B" w:rsidP="00D02A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D2B" w:rsidRPr="00E61824" w:rsidTr="00D02AF1">
        <w:trPr>
          <w:trHeight w:val="665"/>
        </w:trPr>
        <w:tc>
          <w:tcPr>
            <w:tcW w:w="648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690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 xml:space="preserve">Был ли контакт с  больным или зараженным </w:t>
            </w:r>
            <w:r w:rsidRPr="00E61824">
              <w:rPr>
                <w:rFonts w:eastAsia="Calibri"/>
                <w:lang w:val="en-US" w:eastAsia="en-US"/>
              </w:rPr>
              <w:t>COVID</w:t>
            </w:r>
            <w:r w:rsidRPr="00E61824">
              <w:rPr>
                <w:rFonts w:eastAsia="Calibri"/>
                <w:lang w:eastAsia="en-US"/>
              </w:rPr>
              <w:t xml:space="preserve">19 за </w:t>
            </w:r>
            <w:proofErr w:type="gramStart"/>
            <w:r w:rsidRPr="00E61824">
              <w:rPr>
                <w:rFonts w:eastAsia="Calibri"/>
                <w:lang w:eastAsia="en-US"/>
              </w:rPr>
              <w:t>п</w:t>
            </w:r>
            <w:r w:rsidRPr="00E61824">
              <w:rPr>
                <w:rFonts w:eastAsia="Calibri"/>
                <w:lang w:eastAsia="en-US"/>
              </w:rPr>
              <w:t>о</w:t>
            </w:r>
            <w:r w:rsidRPr="00E61824">
              <w:rPr>
                <w:rFonts w:eastAsia="Calibri"/>
                <w:lang w:eastAsia="en-US"/>
              </w:rPr>
              <w:t>следние</w:t>
            </w:r>
            <w:proofErr w:type="gramEnd"/>
            <w:r w:rsidRPr="00E61824">
              <w:rPr>
                <w:rFonts w:eastAsia="Calibri"/>
                <w:lang w:eastAsia="en-US"/>
              </w:rPr>
              <w:t xml:space="preserve"> 14 суток</w:t>
            </w:r>
          </w:p>
        </w:tc>
        <w:tc>
          <w:tcPr>
            <w:tcW w:w="2233" w:type="dxa"/>
            <w:shd w:val="clear" w:color="auto" w:fill="auto"/>
          </w:tcPr>
          <w:p w:rsidR="00336D2B" w:rsidRPr="00E61824" w:rsidRDefault="00336D2B" w:rsidP="00D02A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D2B" w:rsidRPr="00E61824" w:rsidTr="00D02AF1">
        <w:trPr>
          <w:trHeight w:val="665"/>
        </w:trPr>
        <w:tc>
          <w:tcPr>
            <w:tcW w:w="648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90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 xml:space="preserve">Был ли контакт с лицами, находящихся на карантине за </w:t>
            </w:r>
            <w:proofErr w:type="gramStart"/>
            <w:r w:rsidRPr="00E61824">
              <w:rPr>
                <w:rFonts w:eastAsia="Calibri"/>
                <w:lang w:eastAsia="en-US"/>
              </w:rPr>
              <w:t>п</w:t>
            </w:r>
            <w:r w:rsidRPr="00E61824">
              <w:rPr>
                <w:rFonts w:eastAsia="Calibri"/>
                <w:lang w:eastAsia="en-US"/>
              </w:rPr>
              <w:t>о</w:t>
            </w:r>
            <w:r w:rsidRPr="00E61824">
              <w:rPr>
                <w:rFonts w:eastAsia="Calibri"/>
                <w:lang w:eastAsia="en-US"/>
              </w:rPr>
              <w:t>следние</w:t>
            </w:r>
            <w:proofErr w:type="gramEnd"/>
            <w:r w:rsidRPr="00E61824">
              <w:rPr>
                <w:rFonts w:eastAsia="Calibri"/>
                <w:lang w:eastAsia="en-US"/>
              </w:rPr>
              <w:t xml:space="preserve"> 14 суток</w:t>
            </w:r>
          </w:p>
        </w:tc>
        <w:tc>
          <w:tcPr>
            <w:tcW w:w="2233" w:type="dxa"/>
            <w:shd w:val="clear" w:color="auto" w:fill="auto"/>
          </w:tcPr>
          <w:p w:rsidR="00336D2B" w:rsidRPr="00E61824" w:rsidRDefault="00336D2B" w:rsidP="00D02A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D2B" w:rsidRPr="00E61824" w:rsidTr="00D02AF1">
        <w:trPr>
          <w:trHeight w:val="453"/>
        </w:trPr>
        <w:tc>
          <w:tcPr>
            <w:tcW w:w="648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690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Выезжал ли за пределы региона в последние сутки</w:t>
            </w:r>
          </w:p>
        </w:tc>
        <w:tc>
          <w:tcPr>
            <w:tcW w:w="2233" w:type="dxa"/>
            <w:shd w:val="clear" w:color="auto" w:fill="auto"/>
          </w:tcPr>
          <w:p w:rsidR="00336D2B" w:rsidRPr="00E61824" w:rsidRDefault="00336D2B" w:rsidP="00D02AF1">
            <w:pPr>
              <w:rPr>
                <w:rFonts w:eastAsia="Calibri"/>
                <w:lang w:eastAsia="en-US"/>
              </w:rPr>
            </w:pPr>
          </w:p>
        </w:tc>
      </w:tr>
      <w:tr w:rsidR="00336D2B" w:rsidRPr="00E61824" w:rsidTr="00D02AF1">
        <w:trPr>
          <w:trHeight w:val="475"/>
        </w:trPr>
        <w:tc>
          <w:tcPr>
            <w:tcW w:w="648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690" w:type="dxa"/>
            <w:shd w:val="clear" w:color="auto" w:fill="auto"/>
          </w:tcPr>
          <w:p w:rsidR="00336D2B" w:rsidRPr="00E61824" w:rsidRDefault="00336D2B" w:rsidP="00D02AF1">
            <w:pPr>
              <w:jc w:val="both"/>
              <w:rPr>
                <w:rFonts w:eastAsia="Calibri"/>
                <w:lang w:eastAsia="en-US"/>
              </w:rPr>
            </w:pPr>
            <w:r w:rsidRPr="00E61824">
              <w:rPr>
                <w:rFonts w:eastAsia="Calibri"/>
                <w:lang w:eastAsia="en-US"/>
              </w:rPr>
              <w:t xml:space="preserve">Если выезжал, </w:t>
            </w:r>
            <w:proofErr w:type="gramStart"/>
            <w:r w:rsidRPr="00E61824">
              <w:rPr>
                <w:rFonts w:eastAsia="Calibri"/>
                <w:lang w:eastAsia="en-US"/>
              </w:rPr>
              <w:t>то</w:t>
            </w:r>
            <w:proofErr w:type="gramEnd"/>
            <w:r w:rsidRPr="00E61824">
              <w:rPr>
                <w:rFonts w:eastAsia="Calibri"/>
                <w:lang w:eastAsia="en-US"/>
              </w:rPr>
              <w:t xml:space="preserve"> на каком транспорте</w:t>
            </w:r>
          </w:p>
        </w:tc>
        <w:tc>
          <w:tcPr>
            <w:tcW w:w="2233" w:type="dxa"/>
            <w:shd w:val="clear" w:color="auto" w:fill="auto"/>
          </w:tcPr>
          <w:p w:rsidR="00336D2B" w:rsidRPr="00E61824" w:rsidRDefault="00336D2B" w:rsidP="00D02AF1">
            <w:pPr>
              <w:rPr>
                <w:rFonts w:eastAsia="Calibri"/>
                <w:lang w:eastAsia="en-US"/>
              </w:rPr>
            </w:pPr>
          </w:p>
        </w:tc>
      </w:tr>
    </w:tbl>
    <w:p w:rsidR="00336D2B" w:rsidRPr="00E61824" w:rsidRDefault="00336D2B" w:rsidP="00336D2B">
      <w:pPr>
        <w:rPr>
          <w:rFonts w:eastAsia="Calibri"/>
          <w:sz w:val="28"/>
          <w:szCs w:val="28"/>
          <w:lang w:eastAsia="en-US"/>
        </w:rPr>
      </w:pPr>
    </w:p>
    <w:p w:rsidR="00336D2B" w:rsidRPr="00E61824" w:rsidRDefault="00336D2B" w:rsidP="00336D2B">
      <w:pPr>
        <w:ind w:firstLine="709"/>
        <w:jc w:val="both"/>
        <w:rPr>
          <w:rFonts w:eastAsia="Calibri"/>
          <w:lang w:eastAsia="en-US"/>
        </w:rPr>
      </w:pPr>
      <w:r w:rsidRPr="00E61824">
        <w:rPr>
          <w:rFonts w:eastAsia="Calibri"/>
          <w:lang w:eastAsia="en-US"/>
        </w:rPr>
        <w:t>Я      предупрежден (а),  что   нарушение санитарно-эпидемиологических   правил,  п</w:t>
      </w:r>
      <w:r w:rsidRPr="00E61824">
        <w:rPr>
          <w:rFonts w:eastAsia="Calibri"/>
          <w:lang w:eastAsia="en-US"/>
        </w:rPr>
        <w:t>о</w:t>
      </w:r>
      <w:r w:rsidRPr="00E61824">
        <w:rPr>
          <w:rFonts w:eastAsia="Calibri"/>
          <w:lang w:eastAsia="en-US"/>
        </w:rPr>
        <w:t>влекшее   по  неосторожности   массовое заболевание,  может  повлечь привлечение   к уголовной   ответственности, предусмотренной статьей 236 Уголовного кодекса Российской Федерации.</w:t>
      </w:r>
    </w:p>
    <w:p w:rsidR="00336D2B" w:rsidRPr="00E61824" w:rsidRDefault="00336D2B" w:rsidP="00336D2B">
      <w:pPr>
        <w:ind w:firstLine="540"/>
      </w:pPr>
      <w:proofErr w:type="gramStart"/>
      <w:r w:rsidRPr="00E61824">
        <w:t>1.Нарушение санитарно-эпидемиологических правил, повлекшее по неосторожности масс</w:t>
      </w:r>
      <w:r w:rsidRPr="00E61824">
        <w:t>о</w:t>
      </w:r>
      <w:r w:rsidRPr="00E61824">
        <w:t xml:space="preserve">вое заболевание </w:t>
      </w:r>
      <w:bookmarkStart w:id="0" w:name="dst2670"/>
      <w:bookmarkEnd w:id="0"/>
      <w:r w:rsidRPr="00E61824">
        <w:t>наказывается штрафом в размере от пятисот тысяч до семисот тысяч рублей, л</w:t>
      </w:r>
      <w:r w:rsidRPr="00E61824">
        <w:t>и</w:t>
      </w:r>
      <w:r w:rsidRPr="00E61824">
        <w:t>бо лишением права занимать определенные должности от одного года до трех лет, либо огран</w:t>
      </w:r>
      <w:r w:rsidRPr="00E61824">
        <w:t>и</w:t>
      </w:r>
      <w:r w:rsidRPr="00E61824">
        <w:t>чением свободы на срок до двух лет, либо принудительными работами на срок до двух лет, либо лишением свободы на тот же срок.</w:t>
      </w:r>
      <w:proofErr w:type="gramEnd"/>
    </w:p>
    <w:p w:rsidR="00336D2B" w:rsidRPr="00E61824" w:rsidRDefault="00336D2B" w:rsidP="00336D2B">
      <w:pPr>
        <w:ind w:firstLine="540"/>
      </w:pPr>
      <w:bookmarkStart w:id="1" w:name="dst2671"/>
      <w:bookmarkEnd w:id="1"/>
      <w:r w:rsidRPr="00E61824">
        <w:t>2. Нарушение санитарно-эпидемиологических правил, повлекшее по неосторожности смерть человека</w:t>
      </w:r>
      <w:bookmarkStart w:id="2" w:name="dst2672"/>
      <w:bookmarkEnd w:id="2"/>
      <w:r w:rsidRPr="00E61824">
        <w:t xml:space="preserve"> штрафом до двух миллионов рублей либо ограничением свободы на срок до четырех лет, либо лишением свободы до 5 лет.</w:t>
      </w:r>
    </w:p>
    <w:p w:rsidR="00336D2B" w:rsidRPr="00E61824" w:rsidRDefault="00336D2B" w:rsidP="00336D2B">
      <w:pPr>
        <w:ind w:firstLine="540"/>
      </w:pPr>
      <w:bookmarkStart w:id="3" w:name="dst2673"/>
      <w:bookmarkEnd w:id="3"/>
      <w:r w:rsidRPr="00E61824">
        <w:t>3. Нарушение санитарно-эпидемиологических правил, повлекшее по неосторожности смерть двух или более лиц</w:t>
      </w:r>
      <w:bookmarkStart w:id="4" w:name="dst2674"/>
      <w:bookmarkEnd w:id="4"/>
      <w:r w:rsidRPr="00E61824">
        <w:t xml:space="preserve"> наказывается лишением свободы на срок от пяти до семи лет.</w:t>
      </w:r>
    </w:p>
    <w:p w:rsidR="00336D2B" w:rsidRPr="00E61824" w:rsidRDefault="00336D2B" w:rsidP="00336D2B">
      <w:pPr>
        <w:spacing w:after="200" w:line="276" w:lineRule="auto"/>
        <w:rPr>
          <w:rFonts w:eastAsia="Calibri"/>
          <w:lang w:eastAsia="en-US"/>
        </w:rPr>
      </w:pPr>
    </w:p>
    <w:p w:rsidR="00336D2B" w:rsidRPr="00E61824" w:rsidRDefault="00336D2B" w:rsidP="00336D2B">
      <w:pPr>
        <w:spacing w:after="200" w:line="276" w:lineRule="auto"/>
        <w:rPr>
          <w:sz w:val="28"/>
          <w:szCs w:val="28"/>
        </w:rPr>
      </w:pPr>
      <w:r w:rsidRPr="00E61824">
        <w:rPr>
          <w:rFonts w:eastAsia="Calibri"/>
          <w:lang w:eastAsia="en-US"/>
        </w:rPr>
        <w:t>За достоверность данных несу персональную ответственность (Подпись)_____________</w:t>
      </w:r>
      <w:bookmarkStart w:id="5" w:name="_GoBack"/>
      <w:bookmarkEnd w:id="5"/>
    </w:p>
    <w:p w:rsidR="002746AF" w:rsidRPr="00336D2B" w:rsidRDefault="002746AF" w:rsidP="00336D2B"/>
    <w:sectPr w:rsidR="002746AF" w:rsidRPr="0033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92"/>
    <w:rsid w:val="002746AF"/>
    <w:rsid w:val="00336D2B"/>
    <w:rsid w:val="004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Мастракова Анна</dc:creator>
  <cp:lastModifiedBy>Мастракова Анна</cp:lastModifiedBy>
  <cp:revision>1</cp:revision>
  <dcterms:created xsi:type="dcterms:W3CDTF">2020-05-12T06:19:00Z</dcterms:created>
  <dcterms:modified xsi:type="dcterms:W3CDTF">2020-05-12T07:06:00Z</dcterms:modified>
</cp:coreProperties>
</file>