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FC8" w:rsidRDefault="00D76FC8" w:rsidP="00D76FC8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FC8" w:rsidRDefault="00D76FC8" w:rsidP="00D76FC8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Доклад о результатах обобщения практики осуществления</w:t>
      </w:r>
    </w:p>
    <w:p w:rsidR="00D76FC8" w:rsidRDefault="00D76FC8" w:rsidP="00D76F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Департаментом строительства и архитектуры Ивановской области контроля в области долевого строительства за 2023 год </w:t>
      </w:r>
    </w:p>
    <w:p w:rsidR="00D76FC8" w:rsidRDefault="00D76FC8" w:rsidP="00D76F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6FC8" w:rsidRDefault="00D76FC8" w:rsidP="00D76FC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Ивановской области от 19.12.2012 № 537-п «Об утверждении Положения о Департаменте строительства и архитектуры Ивановской области» Департамент строительства и архитектуры Ивановской области осуществляет полномочия по государственному контролю (надзору) в области долевого строительства многоквартирных домов и (или) иных объектов недвижимости на территории Ивановской области.</w:t>
      </w:r>
    </w:p>
    <w:p w:rsidR="00D76FC8" w:rsidRDefault="00D76FC8" w:rsidP="00D76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FC8" w:rsidRDefault="00D76FC8" w:rsidP="00D76FC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В рамках осуществления контроля Департаментом строительства и архитектуры Ивановской области проводится анализ ежеквартальной отчётности деятельности застройщиков, связанной с привлечением денежных средств граждан.</w:t>
      </w:r>
    </w:p>
    <w:p w:rsidR="00D76FC8" w:rsidRPr="00976302" w:rsidRDefault="00D76FC8" w:rsidP="0097630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2023 году проведён анализ отчётности деятельности застройщиков, связанной с привлечением денежных средств граждан, по результатам которого выявлен</w:t>
      </w:r>
      <w:r w:rsidR="009763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976302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наиболее часто встречающ</w:t>
      </w:r>
      <w:r w:rsidR="009763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="0097630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9763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требований действующего законодательства в области долевого строительства</w:t>
      </w:r>
      <w:r w:rsidR="0097630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предоставление отчетности в Департамент строительства и архитектуры Ивановской области не в полном объеме (с приложением не всех форм бухгалтерской отчетности) и</w:t>
      </w:r>
      <w:r w:rsidR="00976302">
        <w:rPr>
          <w:rFonts w:ascii="Times New Roman" w:hAnsi="Times New Roman"/>
          <w:sz w:val="28"/>
          <w:szCs w:val="28"/>
        </w:rPr>
        <w:t xml:space="preserve"> (или)</w:t>
      </w:r>
      <w:r>
        <w:rPr>
          <w:rFonts w:ascii="Times New Roman" w:hAnsi="Times New Roman"/>
          <w:sz w:val="28"/>
          <w:szCs w:val="28"/>
        </w:rPr>
        <w:t xml:space="preserve"> с нарушением срока. </w:t>
      </w:r>
    </w:p>
    <w:p w:rsidR="00D76FC8" w:rsidRDefault="00D76FC8" w:rsidP="00D76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 Департаментом строительства и архитектуры Ивановской области вынесено 8 постановлений о назначении административных наказаний в отношении застройщиков Ивановской области, 6 из которых вынесено на основании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постановлений прокуратуры Октябрьского района города Иванова о возбуждении дела об административном правонарушении и 2 – на основании постановлений прокуратуры Фрунзенского района города Ив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анова и прокуратуры Советского района города Иванова (по 1 соответственно). </w:t>
      </w:r>
    </w:p>
    <w:p w:rsidR="00D76FC8" w:rsidRDefault="00D76FC8" w:rsidP="00D76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FC8" w:rsidRDefault="00D76FC8" w:rsidP="00D76FC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В отчетном периоде должностными лицами Департамента строительства и архитектуры Ивановской области проводился мониторинг размещения застройщиками, осуществляющими строительство многоквартирных домов и иных объектов недвижимости с привлечением денежных средств участников долевого строительства, документов в соответствии с требованиями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постановления Правительства Российской Федерации № 319 «О единой информационной системе жилищного строительства».</w:t>
      </w:r>
    </w:p>
    <w:p w:rsidR="00D76FC8" w:rsidRDefault="00D76FC8" w:rsidP="00D76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проведенных проверок были выявлены следующие наиболее часто встречающиеся нарушения:</w:t>
      </w:r>
    </w:p>
    <w:p w:rsidR="00D76FC8" w:rsidRDefault="00D76FC8" w:rsidP="00D76FC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 размещение сведений в Единой информационной системе жилищного строительства (далее – ЕИСЖС) с нарушением сроков, установленных законодательством;</w:t>
      </w:r>
    </w:p>
    <w:p w:rsidR="00D76FC8" w:rsidRDefault="00D76FC8" w:rsidP="00D76FC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2) невнесение изменений в проектные декларации, размещенные в ЕИСЖС;</w:t>
      </w:r>
    </w:p>
    <w:p w:rsidR="00D76FC8" w:rsidRDefault="00D76FC8" w:rsidP="00D76FC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3) размещение сведений в ЕИСЖС не в полном объеме.</w:t>
      </w:r>
    </w:p>
    <w:p w:rsidR="00D76FC8" w:rsidRDefault="00D76FC8" w:rsidP="00D76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выявленных нарушениях направлялась в прокуратуру Ивановской области для принятия мер реагирования. </w:t>
      </w:r>
    </w:p>
    <w:p w:rsidR="00D76FC8" w:rsidRDefault="00D76FC8" w:rsidP="00D76FC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Застройщикам необходимо обеспечить соблюдение требований действующего законодательства и не допускать нарушения прав и законных интересов участников долевого строительства.</w:t>
      </w:r>
    </w:p>
    <w:p w:rsidR="00D76FC8" w:rsidRDefault="00D76FC8" w:rsidP="00D76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FC8" w:rsidRPr="00F55DC1" w:rsidRDefault="00D76FC8" w:rsidP="00D76F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связи с принятием постановления Правительства Российской Федерации от 10.03.2022 № 336 «</w:t>
      </w:r>
      <w:r w:rsidRPr="00F55DC1">
        <w:rPr>
          <w:rFonts w:ascii="Times New Roman" w:hAnsi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/>
          <w:sz w:val="28"/>
          <w:szCs w:val="28"/>
        </w:rPr>
        <w:t xml:space="preserve">» внеплановые проверки не проводились. </w:t>
      </w:r>
    </w:p>
    <w:p w:rsidR="00D76FC8" w:rsidRDefault="00D76FC8" w:rsidP="00D76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FC8" w:rsidRDefault="00D76FC8" w:rsidP="00D76FC8">
      <w:pPr>
        <w:spacing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4. В рамках осуществления контроля в 2023 году рассмотрено 61 обращение граждан – участников долевого строительства объектов, расположенных на территории Ивановской области. Обращений, содержащих факты причинения вреда жизни и здоровью граждан, не выявлено.</w:t>
      </w:r>
    </w:p>
    <w:p w:rsidR="00D76FC8" w:rsidRDefault="00D76FC8" w:rsidP="00D76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FC8" w:rsidRPr="00C44528" w:rsidRDefault="00D76FC8" w:rsidP="00D76FC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целях </w:t>
      </w:r>
      <w:r>
        <w:rPr>
          <w:rFonts w:ascii="Times New Roman" w:eastAsia="Calibri" w:hAnsi="Times New Roman"/>
          <w:sz w:val="28"/>
          <w:szCs w:val="28"/>
        </w:rPr>
        <w:t>установления требований к организации и проведению регионального государственного контроля (надзора) в области долевого строительства многоквартирных домов и (или) иных объектов недвижимости  на территории Ивановской области в постановление Правительства Ивановской области от  24.11.2021 № 569-п «Об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недвижимости» внесен ряд изменений – постановления Правительства Ивановской области о</w:t>
      </w:r>
      <w:r w:rsidRPr="00C44528">
        <w:rPr>
          <w:rFonts w:ascii="Times New Roman" w:eastAsia="Calibri" w:hAnsi="Times New Roman"/>
          <w:sz w:val="28"/>
          <w:szCs w:val="28"/>
        </w:rPr>
        <w:t xml:space="preserve">т 18.08.2023 </w:t>
      </w:r>
      <w:r>
        <w:rPr>
          <w:rFonts w:ascii="Times New Roman" w:eastAsia="Calibri" w:hAnsi="Times New Roman"/>
          <w:sz w:val="28"/>
          <w:szCs w:val="28"/>
        </w:rPr>
        <w:br/>
        <w:t>№</w:t>
      </w:r>
      <w:r w:rsidRPr="00C44528">
        <w:rPr>
          <w:rFonts w:ascii="Times New Roman" w:eastAsia="Calibri" w:hAnsi="Times New Roman"/>
          <w:sz w:val="28"/>
          <w:szCs w:val="28"/>
        </w:rPr>
        <w:t xml:space="preserve"> 370-п, от 22.12.2023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C44528">
        <w:rPr>
          <w:rFonts w:ascii="Times New Roman" w:eastAsia="Calibri" w:hAnsi="Times New Roman"/>
          <w:sz w:val="28"/>
          <w:szCs w:val="28"/>
        </w:rPr>
        <w:t xml:space="preserve"> 657-п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76FC8" w:rsidRDefault="00D76FC8" w:rsidP="00D76FC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A68B7" w:rsidRDefault="00D76FC8" w:rsidP="0049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Информация о требованиях законодательства о долевом строительстве размещена на сайте Департамента строительства и архитектуры Ивановской области и своевременно актуализируется.</w:t>
      </w:r>
    </w:p>
    <w:sectPr w:rsidR="00BA68B7" w:rsidSect="00BD47C3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6FC8" w:rsidRDefault="00D76FC8" w:rsidP="00C65143">
      <w:pPr>
        <w:spacing w:after="0" w:line="240" w:lineRule="auto"/>
      </w:pPr>
      <w:r>
        <w:separator/>
      </w:r>
    </w:p>
  </w:endnote>
  <w:endnote w:type="continuationSeparator" w:id="0">
    <w:p w:rsidR="00D76FC8" w:rsidRDefault="00D76FC8" w:rsidP="00C6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6FC8" w:rsidRDefault="00D76FC8" w:rsidP="00C65143">
      <w:pPr>
        <w:spacing w:after="0" w:line="240" w:lineRule="auto"/>
      </w:pPr>
      <w:r>
        <w:separator/>
      </w:r>
    </w:p>
  </w:footnote>
  <w:footnote w:type="continuationSeparator" w:id="0">
    <w:p w:rsidR="00D76FC8" w:rsidRDefault="00D76FC8" w:rsidP="00C6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022161"/>
      <w:docPartObj>
        <w:docPartGallery w:val="Page Numbers (Top of Page)"/>
        <w:docPartUnique/>
      </w:docPartObj>
    </w:sdtPr>
    <w:sdtEndPr/>
    <w:sdtContent>
      <w:p w:rsidR="00157918" w:rsidRDefault="001579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C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0DCC"/>
    <w:multiLevelType w:val="hybridMultilevel"/>
    <w:tmpl w:val="F07A0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5D7485"/>
    <w:multiLevelType w:val="multilevel"/>
    <w:tmpl w:val="A798F138"/>
    <w:lvl w:ilvl="0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8E453E7"/>
    <w:multiLevelType w:val="multilevel"/>
    <w:tmpl w:val="3B1031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20" w:hanging="720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2280" w:hanging="108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440" w:hanging="1440"/>
      </w:pPr>
    </w:lvl>
    <w:lvl w:ilvl="6">
      <w:start w:val="1"/>
      <w:numFmt w:val="decimal"/>
      <w:lvlText w:val="%1.%2.%3.%4.%5.%6.%7."/>
      <w:lvlJc w:val="left"/>
      <w:pPr>
        <w:ind w:left="4200" w:hanging="1800"/>
      </w:pPr>
    </w:lvl>
    <w:lvl w:ilvl="7">
      <w:start w:val="1"/>
      <w:numFmt w:val="decimal"/>
      <w:lvlText w:val="%1.%2.%3.%4.%5.%6.%7.%8."/>
      <w:lvlJc w:val="left"/>
      <w:pPr>
        <w:ind w:left="4600" w:hanging="1800"/>
      </w:pPr>
    </w:lvl>
    <w:lvl w:ilvl="8">
      <w:start w:val="1"/>
      <w:numFmt w:val="decimal"/>
      <w:lvlText w:val="%1.%2.%3.%4.%5.%6.%7.%8.%9."/>
      <w:lvlJc w:val="left"/>
      <w:pPr>
        <w:ind w:left="5360" w:hanging="2160"/>
      </w:pPr>
    </w:lvl>
  </w:abstractNum>
  <w:abstractNum w:abstractNumId="3" w15:restartNumberingAfterBreak="0">
    <w:nsid w:val="0959581B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BD800A6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8369B9"/>
    <w:multiLevelType w:val="hybridMultilevel"/>
    <w:tmpl w:val="B87A972A"/>
    <w:lvl w:ilvl="0" w:tplc="C8D64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D646B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1526F08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D44A48"/>
    <w:multiLevelType w:val="hybridMultilevel"/>
    <w:tmpl w:val="7F86BA9E"/>
    <w:lvl w:ilvl="0" w:tplc="C8201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70847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D3A6DA9"/>
    <w:multiLevelType w:val="multilevel"/>
    <w:tmpl w:val="816C74BC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E7B0A5C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2264D6E"/>
    <w:multiLevelType w:val="hybridMultilevel"/>
    <w:tmpl w:val="9C6A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4920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A7422DC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FDB63B1"/>
    <w:multiLevelType w:val="multilevel"/>
    <w:tmpl w:val="A798F138"/>
    <w:lvl w:ilvl="0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E94500F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5"/>
  </w:num>
  <w:num w:numId="9">
    <w:abstractNumId w:val="9"/>
  </w:num>
  <w:num w:numId="10">
    <w:abstractNumId w:val="6"/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C8"/>
    <w:rsid w:val="00003337"/>
    <w:rsid w:val="00033544"/>
    <w:rsid w:val="0003573E"/>
    <w:rsid w:val="00046D15"/>
    <w:rsid w:val="00056D94"/>
    <w:rsid w:val="00093AF2"/>
    <w:rsid w:val="00096F85"/>
    <w:rsid w:val="00097948"/>
    <w:rsid w:val="000A431C"/>
    <w:rsid w:val="000B5488"/>
    <w:rsid w:val="000C3214"/>
    <w:rsid w:val="000D16D6"/>
    <w:rsid w:val="000E1E02"/>
    <w:rsid w:val="001021D1"/>
    <w:rsid w:val="0010239D"/>
    <w:rsid w:val="0010767B"/>
    <w:rsid w:val="0011288D"/>
    <w:rsid w:val="001458B9"/>
    <w:rsid w:val="00151BCE"/>
    <w:rsid w:val="00157918"/>
    <w:rsid w:val="0016263B"/>
    <w:rsid w:val="00184725"/>
    <w:rsid w:val="00195F47"/>
    <w:rsid w:val="001A306B"/>
    <w:rsid w:val="001B38C9"/>
    <w:rsid w:val="001B6122"/>
    <w:rsid w:val="001E1863"/>
    <w:rsid w:val="002058C7"/>
    <w:rsid w:val="0022733B"/>
    <w:rsid w:val="00232382"/>
    <w:rsid w:val="00252519"/>
    <w:rsid w:val="00275BA3"/>
    <w:rsid w:val="002851B6"/>
    <w:rsid w:val="002855AE"/>
    <w:rsid w:val="00286502"/>
    <w:rsid w:val="0029025C"/>
    <w:rsid w:val="0029331F"/>
    <w:rsid w:val="002A70A9"/>
    <w:rsid w:val="002C7DD1"/>
    <w:rsid w:val="002D2653"/>
    <w:rsid w:val="002D6DCE"/>
    <w:rsid w:val="002E0298"/>
    <w:rsid w:val="002E18C0"/>
    <w:rsid w:val="002E7701"/>
    <w:rsid w:val="002F5B41"/>
    <w:rsid w:val="0030627A"/>
    <w:rsid w:val="0031335A"/>
    <w:rsid w:val="00347817"/>
    <w:rsid w:val="00366657"/>
    <w:rsid w:val="00374BCE"/>
    <w:rsid w:val="00383B56"/>
    <w:rsid w:val="00384116"/>
    <w:rsid w:val="003853A9"/>
    <w:rsid w:val="003976E5"/>
    <w:rsid w:val="003C4E54"/>
    <w:rsid w:val="003D5C8F"/>
    <w:rsid w:val="003E0D56"/>
    <w:rsid w:val="003F0A79"/>
    <w:rsid w:val="004131E6"/>
    <w:rsid w:val="00442F45"/>
    <w:rsid w:val="00463F94"/>
    <w:rsid w:val="00464BFE"/>
    <w:rsid w:val="004733F8"/>
    <w:rsid w:val="00493726"/>
    <w:rsid w:val="0049548A"/>
    <w:rsid w:val="004A6C7A"/>
    <w:rsid w:val="004B4058"/>
    <w:rsid w:val="004B7F7C"/>
    <w:rsid w:val="004C1D52"/>
    <w:rsid w:val="004C5B5C"/>
    <w:rsid w:val="004D65FA"/>
    <w:rsid w:val="004F14BD"/>
    <w:rsid w:val="004F3B1D"/>
    <w:rsid w:val="004F5ED0"/>
    <w:rsid w:val="004F78CC"/>
    <w:rsid w:val="00500C16"/>
    <w:rsid w:val="00507073"/>
    <w:rsid w:val="00524439"/>
    <w:rsid w:val="005364AE"/>
    <w:rsid w:val="00574672"/>
    <w:rsid w:val="00583503"/>
    <w:rsid w:val="00594003"/>
    <w:rsid w:val="00595891"/>
    <w:rsid w:val="005978A6"/>
    <w:rsid w:val="005A0C45"/>
    <w:rsid w:val="005B2AC5"/>
    <w:rsid w:val="005C7E8C"/>
    <w:rsid w:val="005F2A2C"/>
    <w:rsid w:val="00601A3C"/>
    <w:rsid w:val="006331AE"/>
    <w:rsid w:val="00642B65"/>
    <w:rsid w:val="00642F40"/>
    <w:rsid w:val="00663114"/>
    <w:rsid w:val="006C386B"/>
    <w:rsid w:val="006D18CE"/>
    <w:rsid w:val="006D4DE3"/>
    <w:rsid w:val="006F6794"/>
    <w:rsid w:val="00700EFD"/>
    <w:rsid w:val="0070248D"/>
    <w:rsid w:val="007033F1"/>
    <w:rsid w:val="007058E9"/>
    <w:rsid w:val="0072257E"/>
    <w:rsid w:val="00750971"/>
    <w:rsid w:val="00762E3B"/>
    <w:rsid w:val="0079679C"/>
    <w:rsid w:val="007A0442"/>
    <w:rsid w:val="007E5C7A"/>
    <w:rsid w:val="008109B8"/>
    <w:rsid w:val="00820CEF"/>
    <w:rsid w:val="0083388E"/>
    <w:rsid w:val="00843B2B"/>
    <w:rsid w:val="00844449"/>
    <w:rsid w:val="00847E54"/>
    <w:rsid w:val="0085144F"/>
    <w:rsid w:val="0085452D"/>
    <w:rsid w:val="00884455"/>
    <w:rsid w:val="00893D31"/>
    <w:rsid w:val="00894264"/>
    <w:rsid w:val="008A136A"/>
    <w:rsid w:val="008B2A59"/>
    <w:rsid w:val="00926D64"/>
    <w:rsid w:val="00943013"/>
    <w:rsid w:val="00951553"/>
    <w:rsid w:val="00976302"/>
    <w:rsid w:val="00977648"/>
    <w:rsid w:val="009A109E"/>
    <w:rsid w:val="009A1EDF"/>
    <w:rsid w:val="009C3487"/>
    <w:rsid w:val="009D1AFF"/>
    <w:rsid w:val="009D1CBF"/>
    <w:rsid w:val="009F34AC"/>
    <w:rsid w:val="009F7803"/>
    <w:rsid w:val="00A04D1B"/>
    <w:rsid w:val="00A1234D"/>
    <w:rsid w:val="00A130B4"/>
    <w:rsid w:val="00A80CC9"/>
    <w:rsid w:val="00A83A34"/>
    <w:rsid w:val="00A868C0"/>
    <w:rsid w:val="00A86A54"/>
    <w:rsid w:val="00A96773"/>
    <w:rsid w:val="00AA53C6"/>
    <w:rsid w:val="00AA5836"/>
    <w:rsid w:val="00AB15F5"/>
    <w:rsid w:val="00AC7157"/>
    <w:rsid w:val="00AD6837"/>
    <w:rsid w:val="00AF10E7"/>
    <w:rsid w:val="00B147A6"/>
    <w:rsid w:val="00B30292"/>
    <w:rsid w:val="00B34354"/>
    <w:rsid w:val="00B4611B"/>
    <w:rsid w:val="00B8241C"/>
    <w:rsid w:val="00B850D0"/>
    <w:rsid w:val="00B96D51"/>
    <w:rsid w:val="00BA0F88"/>
    <w:rsid w:val="00BA222C"/>
    <w:rsid w:val="00BA68B7"/>
    <w:rsid w:val="00BB0392"/>
    <w:rsid w:val="00BD47C3"/>
    <w:rsid w:val="00C017DD"/>
    <w:rsid w:val="00C12787"/>
    <w:rsid w:val="00C1455E"/>
    <w:rsid w:val="00C45F07"/>
    <w:rsid w:val="00C57ACA"/>
    <w:rsid w:val="00C65143"/>
    <w:rsid w:val="00C741F0"/>
    <w:rsid w:val="00C9391A"/>
    <w:rsid w:val="00CE5C6D"/>
    <w:rsid w:val="00CF5601"/>
    <w:rsid w:val="00D01158"/>
    <w:rsid w:val="00D0336F"/>
    <w:rsid w:val="00D1373D"/>
    <w:rsid w:val="00D241CF"/>
    <w:rsid w:val="00D350A3"/>
    <w:rsid w:val="00D57C1F"/>
    <w:rsid w:val="00D74C3F"/>
    <w:rsid w:val="00D76FC8"/>
    <w:rsid w:val="00D7701E"/>
    <w:rsid w:val="00D8555A"/>
    <w:rsid w:val="00D91C73"/>
    <w:rsid w:val="00D96DD0"/>
    <w:rsid w:val="00DD4BDA"/>
    <w:rsid w:val="00DD69A9"/>
    <w:rsid w:val="00DE566D"/>
    <w:rsid w:val="00E80462"/>
    <w:rsid w:val="00E84996"/>
    <w:rsid w:val="00EA2C76"/>
    <w:rsid w:val="00EA5C96"/>
    <w:rsid w:val="00EC583D"/>
    <w:rsid w:val="00ED2FEC"/>
    <w:rsid w:val="00F24B43"/>
    <w:rsid w:val="00F45FDB"/>
    <w:rsid w:val="00F471BE"/>
    <w:rsid w:val="00F5116B"/>
    <w:rsid w:val="00F601CB"/>
    <w:rsid w:val="00F81B30"/>
    <w:rsid w:val="00FA1796"/>
    <w:rsid w:val="00FA7C2F"/>
    <w:rsid w:val="00FB2AE9"/>
    <w:rsid w:val="00FC09C3"/>
    <w:rsid w:val="00FC4010"/>
    <w:rsid w:val="00FC49EB"/>
    <w:rsid w:val="00FE0561"/>
    <w:rsid w:val="00FE5A0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2FE4"/>
  <w15:docId w15:val="{86ED6109-63E5-4D41-9812-0C5819C0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22C"/>
  </w:style>
  <w:style w:type="paragraph" w:styleId="1">
    <w:name w:val="heading 1"/>
    <w:basedOn w:val="a"/>
    <w:next w:val="a"/>
    <w:link w:val="10"/>
    <w:qFormat/>
    <w:rsid w:val="00F45F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FD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11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143"/>
  </w:style>
  <w:style w:type="paragraph" w:styleId="a5">
    <w:name w:val="footer"/>
    <w:basedOn w:val="a"/>
    <w:link w:val="a6"/>
    <w:uiPriority w:val="99"/>
    <w:unhideWhenUsed/>
    <w:rsid w:val="00C6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143"/>
  </w:style>
  <w:style w:type="paragraph" w:styleId="a7">
    <w:name w:val="List Paragraph"/>
    <w:basedOn w:val="a"/>
    <w:uiPriority w:val="34"/>
    <w:qFormat/>
    <w:rsid w:val="003976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50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FA7C2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A7C2F"/>
    <w:rPr>
      <w:sz w:val="20"/>
      <w:szCs w:val="20"/>
    </w:rPr>
  </w:style>
  <w:style w:type="character" w:styleId="ac">
    <w:name w:val="footnote reference"/>
    <w:basedOn w:val="a0"/>
    <w:uiPriority w:val="99"/>
    <w:rsid w:val="00FA7C2F"/>
    <w:rPr>
      <w:rFonts w:cs="Times New Roman"/>
      <w:vertAlign w:val="superscript"/>
    </w:rPr>
  </w:style>
  <w:style w:type="table" w:styleId="ad">
    <w:name w:val="Table Grid"/>
    <w:basedOn w:val="a1"/>
    <w:uiPriority w:val="59"/>
    <w:rsid w:val="002E0298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1"/>
    <w:locked/>
    <w:rsid w:val="001626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1626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d"/>
    <w:uiPriority w:val="59"/>
    <w:rsid w:val="00CF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D6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C9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93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C9391A"/>
    <w:rPr>
      <w:rFonts w:cs="Times New Roman"/>
      <w:vertAlign w:val="superscript"/>
    </w:rPr>
  </w:style>
  <w:style w:type="character" w:styleId="af2">
    <w:name w:val="Hyperlink"/>
    <w:basedOn w:val="a0"/>
    <w:uiPriority w:val="99"/>
    <w:unhideWhenUsed/>
    <w:rsid w:val="004A6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7;&#1069;&#1044;%20&#1044;&#1057;&#1080;&#1040;\&#1070;&#1056;&#1048;&#1044;&#1048;&#1063;&#1045;&#1057;&#1050;&#1048;&#1049;%20&#1054;&#1058;&#1044;&#1045;&#1051;\04_&#1040;&#1042;%20&#1057;&#1086;&#1074;&#1072;&#1088;&#1077;&#1085;&#1082;&#1086;\3.%20&#1056;&#1072;&#1073;&#1086;&#1090;&#1072;%20&#1089;%20&#1085;&#1086;&#1088;&#1084;&#1072;&#1090;&#1080;&#1074;&#1082;&#1086;&#1081;\!&#1042;%20&#1088;&#1072;&#1073;&#1086;&#1090;&#1077;\&#1060;&#1086;&#1088;&#1084;&#107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C7A8-44E7-486A-91CD-BE470B5C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приказа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Соваренко Антон</dc:creator>
  <cp:lastModifiedBy>Соваренко Антон</cp:lastModifiedBy>
  <cp:revision>3</cp:revision>
  <cp:lastPrinted>2024-02-20T09:01:00Z</cp:lastPrinted>
  <dcterms:created xsi:type="dcterms:W3CDTF">2024-02-22T12:07:00Z</dcterms:created>
  <dcterms:modified xsi:type="dcterms:W3CDTF">2024-02-22T12:07:00Z</dcterms:modified>
</cp:coreProperties>
</file>