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F40F9" w14:textId="77777777" w:rsidR="00403F18" w:rsidRDefault="00403F18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6C78FB" w14:textId="56F2ACA3" w:rsidR="00D4308E" w:rsidRPr="00915213" w:rsidRDefault="00072D1B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Обобщение</w:t>
      </w:r>
      <w:r w:rsidR="00D4308E" w:rsidRPr="0091521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 осуществления </w:t>
      </w:r>
      <w:r w:rsidR="00D4308E">
        <w:rPr>
          <w:rFonts w:ascii="Times New Roman" w:eastAsia="Times New Roman" w:hAnsi="Times New Roman" w:cs="Times New Roman"/>
          <w:b/>
          <w:sz w:val="28"/>
          <w:szCs w:val="28"/>
        </w:rPr>
        <w:t xml:space="preserve">Департаментом строительства и архитектуры Ивановской области </w:t>
      </w:r>
      <w:r w:rsidR="00D4308E" w:rsidRPr="0091521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контроля в области долевого строительства </w:t>
      </w:r>
      <w:r w:rsidR="00D4308E" w:rsidRPr="00C974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 201</w:t>
      </w:r>
      <w:r w:rsidR="00B14C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9</w:t>
      </w:r>
      <w:r w:rsidR="00D4308E" w:rsidRPr="00C974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год</w:t>
      </w:r>
      <w:r w:rsidR="00D4308E" w:rsidRPr="00915213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</w:t>
      </w:r>
      <w:r w:rsidR="00D4308E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пунктом 3 части 2 статьи 8.2 </w:t>
      </w:r>
      <w:r w:rsidR="00D4308E" w:rsidRPr="00EF71DB">
        <w:rPr>
          <w:rFonts w:ascii="Times New Roman" w:eastAsia="Times New Roman" w:hAnsi="Times New Roman" w:cs="Times New Roman"/>
          <w:b/>
          <w:sz w:val="28"/>
          <w:szCs w:val="28"/>
        </w:rPr>
        <w:t>Федеральн</w:t>
      </w:r>
      <w:r w:rsidR="00D4308E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D4308E" w:rsidRPr="00EF71D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</w:t>
      </w:r>
      <w:r w:rsidR="00D4308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4308E" w:rsidRPr="00EF71DB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26.12.2008 </w:t>
      </w:r>
      <w:r w:rsidR="00D430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D4308E" w:rsidRPr="00EF71DB">
        <w:rPr>
          <w:rFonts w:ascii="Times New Roman" w:eastAsia="Times New Roman" w:hAnsi="Times New Roman" w:cs="Times New Roman"/>
          <w:b/>
          <w:sz w:val="28"/>
          <w:szCs w:val="28"/>
        </w:rPr>
        <w:t xml:space="preserve"> 294-ФЗ</w:t>
      </w:r>
      <w:r w:rsidR="00D4308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4308E" w:rsidRPr="00EF71DB">
        <w:rPr>
          <w:rFonts w:ascii="Times New Roman" w:eastAsia="Times New Roman" w:hAnsi="Times New Roman" w:cs="Times New Roman"/>
          <w:b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4308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46A1DF0" w14:textId="77777777" w:rsidR="00D4308E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B311D" w14:textId="77777777" w:rsidR="00D4308E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821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19.12.2012 № 537-п «Об утверждении Положения о Департаменте строительства и архитектуры Ивановской области» Департамент осуществляет полномочия по государственному контролю (надзору) в области долевого строительства многоквартирных домов и (или) иных объектов недвижимости на территории Ивановской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6816D4" w14:textId="77777777" w:rsidR="00D4308E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408F12" w14:textId="77777777" w:rsidR="00D4308E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рамках осуществления контроля Департаментом проводится анализ ежеквартальной отчётности деятельности застройщиков, связанной с привлечением денежных средств граждан.</w:t>
      </w:r>
    </w:p>
    <w:p w14:paraId="01BD6708" w14:textId="31DA9083" w:rsidR="00D4308E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5B195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проведён анализ указанной отчётности за 4 квартал 201</w:t>
      </w:r>
      <w:r w:rsidR="00B14C8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1, 2 3 кварталы 201</w:t>
      </w:r>
      <w:r w:rsidR="00B14C8F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по результатам которого выявлены следующие наиболее часто встречающиеся нарушения требований действующего законодательства в области долевого строительства:</w:t>
      </w:r>
    </w:p>
    <w:p w14:paraId="3FA7F414" w14:textId="041BD820" w:rsidR="00B14C8F" w:rsidRDefault="00B14C8F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Предоставление отчетности в контролирующий орган (Департамент) не в полном объеме</w:t>
      </w:r>
      <w:r w:rsidR="00191B79">
        <w:rPr>
          <w:rFonts w:ascii="Times New Roman" w:eastAsia="Times New Roman" w:hAnsi="Times New Roman" w:cs="Times New Roman"/>
          <w:sz w:val="28"/>
          <w:szCs w:val="28"/>
        </w:rPr>
        <w:t xml:space="preserve"> и с приложением не всех форм 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A2D592" w14:textId="3DCD54F0" w:rsidR="00D4308E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требований оформления отчётности и заполнения её разделов (</w:t>
      </w:r>
      <w:r w:rsidR="00191B79">
        <w:rPr>
          <w:rFonts w:ascii="Times New Roman" w:eastAsia="Times New Roman" w:hAnsi="Times New Roman" w:cs="Times New Roman"/>
          <w:sz w:val="28"/>
          <w:szCs w:val="28"/>
        </w:rPr>
        <w:t>некорректно заполнены поля содержащие сведения о количестве договоров долевого участия и квартир, адреса местонахождения застройщика не соответствуют сведениям в ЕГРЮЛ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6136298" w14:textId="7305E4D7" w:rsidR="00DF7BC6" w:rsidRDefault="00DF7BC6" w:rsidP="00DF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Вынесено </w:t>
      </w:r>
      <w:r w:rsidR="00647D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162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предостережени</w:t>
      </w:r>
      <w:r w:rsidR="00647DD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BC6">
        <w:rPr>
          <w:rFonts w:ascii="Times New Roman" w:eastAsia="Times New Roman" w:hAnsi="Times New Roman" w:cs="Times New Roman"/>
          <w:sz w:val="28"/>
          <w:szCs w:val="28"/>
        </w:rPr>
        <w:t>о недопустимости нарушения обязательных требований законодательства в области долевого строительства многоквартирных домов и (или) иных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BA404E" w14:textId="0046CA98" w:rsidR="00D4308E" w:rsidRPr="0081061B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1B">
        <w:rPr>
          <w:rFonts w:ascii="Times New Roman" w:eastAsia="Times New Roman" w:hAnsi="Times New Roman" w:cs="Times New Roman"/>
          <w:sz w:val="28"/>
          <w:szCs w:val="28"/>
        </w:rPr>
        <w:t>Ряд застройщиков и их должностных лиц привлечены к административной ответственности</w:t>
      </w:r>
      <w:r w:rsidR="004E29CA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производства по </w:t>
      </w:r>
      <w:r w:rsidR="00F761F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E29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делам в сфере нарушения законодательства о долевом строительстве.</w:t>
      </w:r>
    </w:p>
    <w:p w14:paraId="702F0916" w14:textId="77777777" w:rsidR="00D4308E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DA70A" w14:textId="2FE935F5" w:rsidR="00722AD1" w:rsidRDefault="00D4308E" w:rsidP="00D4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22AD1">
        <w:rPr>
          <w:rFonts w:ascii="Times New Roman" w:eastAsia="Times New Roman" w:hAnsi="Times New Roman" w:cs="Times New Roman"/>
          <w:sz w:val="28"/>
          <w:szCs w:val="28"/>
        </w:rPr>
        <w:t>В отчетном периоде должностными лицами Департамента во взаимодействии с Публично-правовой компанией «Фонд защиты прав граждан – участников долевого строительства» проводился мониторинг размещения застройщиками, осуществляющими строительство многоквартирных домов и иных объектов недвижимости с привлечением денежных средств участников долевого строительства</w:t>
      </w:r>
      <w:r w:rsidR="004E33F5">
        <w:rPr>
          <w:rFonts w:ascii="Times New Roman" w:eastAsia="Times New Roman" w:hAnsi="Times New Roman" w:cs="Times New Roman"/>
          <w:sz w:val="28"/>
          <w:szCs w:val="28"/>
        </w:rPr>
        <w:t xml:space="preserve">, документов в </w:t>
      </w:r>
      <w:r w:rsidR="004E33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требованиями </w:t>
      </w:r>
      <w:r w:rsidR="004E33F5" w:rsidRPr="006804D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4E33F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E33F5" w:rsidRPr="006804D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E33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33F5" w:rsidRPr="006804D7">
        <w:rPr>
          <w:rFonts w:ascii="Times New Roman" w:eastAsia="Times New Roman" w:hAnsi="Times New Roman" w:cs="Times New Roman"/>
          <w:sz w:val="28"/>
          <w:szCs w:val="28"/>
        </w:rPr>
        <w:t xml:space="preserve"> от 30.12.2004 </w:t>
      </w:r>
      <w:r w:rsidR="004E33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E33F5" w:rsidRPr="006804D7">
        <w:rPr>
          <w:rFonts w:ascii="Times New Roman" w:eastAsia="Times New Roman" w:hAnsi="Times New Roman" w:cs="Times New Roman"/>
          <w:sz w:val="28"/>
          <w:szCs w:val="28"/>
        </w:rPr>
        <w:t xml:space="preserve"> 214-ФЗ</w:t>
      </w:r>
      <w:r w:rsidR="004E33F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E33F5" w:rsidRPr="006804D7">
        <w:rPr>
          <w:rFonts w:ascii="Times New Roman" w:eastAsia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4E33F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E33F5">
        <w:rPr>
          <w:rFonts w:ascii="Times New Roman" w:hAnsi="Times New Roman" w:cs="Times New Roman"/>
          <w:sz w:val="28"/>
          <w:szCs w:val="28"/>
        </w:rPr>
        <w:t>п</w:t>
      </w:r>
      <w:r w:rsidR="004E33F5" w:rsidRPr="009B774E">
        <w:rPr>
          <w:rFonts w:ascii="Times New Roman" w:hAnsi="Times New Roman" w:cs="Times New Roman"/>
          <w:sz w:val="28"/>
          <w:szCs w:val="28"/>
        </w:rPr>
        <w:t>остановлени</w:t>
      </w:r>
      <w:r w:rsidR="004E33F5">
        <w:rPr>
          <w:rFonts w:ascii="Times New Roman" w:hAnsi="Times New Roman" w:cs="Times New Roman"/>
          <w:sz w:val="28"/>
          <w:szCs w:val="28"/>
        </w:rPr>
        <w:t>я</w:t>
      </w:r>
      <w:r w:rsidR="004E33F5" w:rsidRPr="009B774E">
        <w:rPr>
          <w:rFonts w:ascii="Times New Roman" w:hAnsi="Times New Roman" w:cs="Times New Roman"/>
          <w:sz w:val="28"/>
          <w:szCs w:val="28"/>
        </w:rPr>
        <w:t xml:space="preserve"> </w:t>
      </w:r>
      <w:r w:rsidR="004E33F5">
        <w:rPr>
          <w:rFonts w:ascii="Times New Roman" w:hAnsi="Times New Roman" w:cs="Times New Roman"/>
          <w:sz w:val="28"/>
          <w:szCs w:val="28"/>
        </w:rPr>
        <w:t>П</w:t>
      </w:r>
      <w:r w:rsidR="004E33F5" w:rsidRPr="009B774E">
        <w:rPr>
          <w:rFonts w:ascii="Times New Roman" w:hAnsi="Times New Roman" w:cs="Times New Roman"/>
          <w:sz w:val="28"/>
          <w:szCs w:val="28"/>
        </w:rPr>
        <w:t>равительства Российской Федерации №319 «О единой информационной системе жилищного строительства»</w:t>
      </w:r>
      <w:r w:rsidR="004E33F5">
        <w:rPr>
          <w:rFonts w:ascii="Times New Roman" w:hAnsi="Times New Roman" w:cs="Times New Roman"/>
          <w:sz w:val="28"/>
          <w:szCs w:val="28"/>
        </w:rPr>
        <w:t>.</w:t>
      </w:r>
    </w:p>
    <w:p w14:paraId="20C7BC1E" w14:textId="55AFCF15" w:rsidR="004E33F5" w:rsidRDefault="004E33F5" w:rsidP="00D4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 были выявлены следующие наиболее часто встречающиеся нарушения:</w:t>
      </w:r>
    </w:p>
    <w:p w14:paraId="54A83D8E" w14:textId="16B300D2" w:rsidR="004E33F5" w:rsidRDefault="004E33F5" w:rsidP="00D4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Размещение сведений в Единой информационной системе жилищного строительства (далее – ЕИСЖС) с нарушением сроков, установленных законодательством;</w:t>
      </w:r>
    </w:p>
    <w:p w14:paraId="7C2F1A73" w14:textId="67E1E0E9" w:rsidR="004E33F5" w:rsidRDefault="004E33F5" w:rsidP="00D4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Невнесение изменений в проектные декларации, размещенные в ЕИСЖС;</w:t>
      </w:r>
    </w:p>
    <w:p w14:paraId="23A5FCA8" w14:textId="400D20CF" w:rsidR="00B3153A" w:rsidRDefault="004E33F5" w:rsidP="00B3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3153A">
        <w:rPr>
          <w:rFonts w:ascii="Times New Roman" w:hAnsi="Times New Roman" w:cs="Times New Roman"/>
          <w:sz w:val="28"/>
          <w:szCs w:val="28"/>
        </w:rPr>
        <w:t>Размещение сведений в ЕИСЖС не в полном объеме.</w:t>
      </w:r>
    </w:p>
    <w:p w14:paraId="52B07B24" w14:textId="3401DAFA" w:rsidR="00B3153A" w:rsidRPr="00B3153A" w:rsidRDefault="00B3153A" w:rsidP="00B3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проведенных мероприятий вынесено 16 предписаний </w:t>
      </w:r>
      <w:r w:rsidR="008E0081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Российской Федерации.</w:t>
      </w:r>
    </w:p>
    <w:p w14:paraId="0867138C" w14:textId="77777777" w:rsidR="00722AD1" w:rsidRDefault="00722AD1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7C72EC" w14:textId="5F9ED07C" w:rsidR="00D4308E" w:rsidRPr="00D95D85" w:rsidRDefault="008E0081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D8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D4308E" w:rsidRPr="00D95D85">
        <w:rPr>
          <w:rFonts w:ascii="Times New Roman" w:eastAsia="Times New Roman" w:hAnsi="Times New Roman" w:cs="Times New Roman"/>
          <w:sz w:val="28"/>
          <w:szCs w:val="28"/>
        </w:rPr>
        <w:t>В отчётном периоде должностными лицами Департамента проведен</w:t>
      </w:r>
      <w:r w:rsidR="00EE18C2" w:rsidRPr="00D95D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308E" w:rsidRPr="00D9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8C2" w:rsidRPr="00D95D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308E" w:rsidRPr="00D95D85">
        <w:rPr>
          <w:rFonts w:ascii="Times New Roman" w:eastAsia="Times New Roman" w:hAnsi="Times New Roman" w:cs="Times New Roman"/>
          <w:sz w:val="28"/>
          <w:szCs w:val="28"/>
        </w:rPr>
        <w:t xml:space="preserve"> внепланов</w:t>
      </w:r>
      <w:r w:rsidR="00EE18C2" w:rsidRPr="00D95D8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FD56C3" w:rsidRPr="00D95D85">
        <w:rPr>
          <w:rFonts w:ascii="Times New Roman" w:eastAsia="Times New Roman" w:hAnsi="Times New Roman" w:cs="Times New Roman"/>
          <w:sz w:val="28"/>
          <w:szCs w:val="28"/>
        </w:rPr>
        <w:t>документарная</w:t>
      </w:r>
      <w:r w:rsidR="00D4308E" w:rsidRPr="00D9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BC6" w:rsidRPr="00D95D85">
        <w:rPr>
          <w:rFonts w:ascii="Times New Roman" w:eastAsia="Times New Roman" w:hAnsi="Times New Roman" w:cs="Times New Roman"/>
          <w:sz w:val="28"/>
          <w:szCs w:val="28"/>
        </w:rPr>
        <w:t>провер</w:t>
      </w:r>
      <w:r w:rsidR="00EE18C2" w:rsidRPr="00D95D85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D4308E" w:rsidRPr="00D95D85">
        <w:rPr>
          <w:rFonts w:ascii="Times New Roman" w:eastAsia="Times New Roman" w:hAnsi="Times New Roman" w:cs="Times New Roman"/>
          <w:sz w:val="28"/>
          <w:szCs w:val="28"/>
        </w:rPr>
        <w:t>, основаниями для проведения котор</w:t>
      </w:r>
      <w:r w:rsidR="00EE18C2" w:rsidRPr="00D95D85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D4308E" w:rsidRPr="00D95D85">
        <w:rPr>
          <w:rFonts w:ascii="Times New Roman" w:eastAsia="Times New Roman" w:hAnsi="Times New Roman" w:cs="Times New Roman"/>
          <w:sz w:val="28"/>
          <w:szCs w:val="28"/>
        </w:rPr>
        <w:t>послужили факты нарушения требований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изложенные в обращениях граждан – участников долевого строительства объектов, расположенных на территории Ивановской области.</w:t>
      </w:r>
    </w:p>
    <w:p w14:paraId="5C51B128" w14:textId="570AB020" w:rsidR="00D4308E" w:rsidRPr="00D95D85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D85">
        <w:rPr>
          <w:rFonts w:ascii="Times New Roman" w:eastAsia="Times New Roman" w:hAnsi="Times New Roman" w:cs="Times New Roman"/>
          <w:sz w:val="28"/>
          <w:szCs w:val="28"/>
        </w:rPr>
        <w:t>По результатам проведённых проверок выявлены нарушения:</w:t>
      </w:r>
    </w:p>
    <w:p w14:paraId="1B18F98D" w14:textId="180D932E" w:rsidR="00D4308E" w:rsidRPr="00D95D85" w:rsidRDefault="00FD56C3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D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308E" w:rsidRPr="00D95D85">
        <w:rPr>
          <w:rFonts w:ascii="Times New Roman" w:eastAsia="Times New Roman" w:hAnsi="Times New Roman" w:cs="Times New Roman"/>
          <w:sz w:val="28"/>
          <w:szCs w:val="28"/>
        </w:rPr>
        <w:t>) признаки нецелевого использования денежных средств участников долевого строительства объектов, в связи с чем Департаментом направлена соответствующая информация в УМВД России по Ивановской области и Прокуратуру Ивановской области;</w:t>
      </w:r>
    </w:p>
    <w:p w14:paraId="7D8A5975" w14:textId="0DEF8007" w:rsidR="00777C05" w:rsidRPr="00D95D85" w:rsidRDefault="00FD56C3" w:rsidP="00FD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D8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FF6B9B" w:rsidRPr="00D95D8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77C05" w:rsidRPr="00D95D85">
        <w:rPr>
          <w:rFonts w:ascii="Times New Roman" w:eastAsia="Times New Roman" w:hAnsi="Times New Roman" w:cs="Times New Roman"/>
          <w:sz w:val="28"/>
          <w:szCs w:val="28"/>
        </w:rPr>
        <w:t>арушение срока ввода в эксплуатацию многоквартирных домов и иных объектов недвижимости</w:t>
      </w:r>
      <w:r w:rsidRPr="00D95D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7C05" w:rsidRPr="00D95D85"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 w:rsidRPr="00D95D8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77C05" w:rsidRPr="00D95D85">
        <w:rPr>
          <w:rFonts w:ascii="Times New Roman" w:eastAsia="Times New Roman" w:hAnsi="Times New Roman" w:cs="Times New Roman"/>
          <w:sz w:val="28"/>
          <w:szCs w:val="28"/>
        </w:rPr>
        <w:t xml:space="preserve"> договорами участия в долевом строительстве</w:t>
      </w:r>
      <w:r w:rsidR="00D95D85" w:rsidRPr="00D95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1AB56B" w14:textId="77777777" w:rsidR="00D95D85" w:rsidRPr="009153B2" w:rsidRDefault="00D95D85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674F40" w14:textId="1B8A7573" w:rsidR="00D4308E" w:rsidRDefault="006833EF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4308E">
        <w:rPr>
          <w:rFonts w:ascii="Times New Roman" w:eastAsia="Times New Roman" w:hAnsi="Times New Roman" w:cs="Times New Roman"/>
          <w:sz w:val="28"/>
          <w:szCs w:val="28"/>
        </w:rPr>
        <w:t>. Также в р</w:t>
      </w:r>
      <w:r>
        <w:rPr>
          <w:rFonts w:ascii="Times New Roman" w:eastAsia="Times New Roman" w:hAnsi="Times New Roman" w:cs="Times New Roman"/>
          <w:sz w:val="28"/>
          <w:szCs w:val="28"/>
        </w:rPr>
        <w:t>амках исполнения контроля в 201</w:t>
      </w:r>
      <w:r w:rsidR="00722AD1">
        <w:rPr>
          <w:rFonts w:ascii="Times New Roman" w:eastAsia="Times New Roman" w:hAnsi="Times New Roman" w:cs="Times New Roman"/>
          <w:sz w:val="28"/>
          <w:szCs w:val="28"/>
        </w:rPr>
        <w:t>9</w:t>
      </w:r>
      <w:r w:rsidR="000F7186">
        <w:rPr>
          <w:rFonts w:ascii="Times New Roman" w:eastAsia="Times New Roman" w:hAnsi="Times New Roman" w:cs="Times New Roman"/>
          <w:sz w:val="28"/>
          <w:szCs w:val="28"/>
        </w:rPr>
        <w:t xml:space="preserve"> году рассмотрено около </w:t>
      </w:r>
      <w:r w:rsidR="002366AE">
        <w:rPr>
          <w:rFonts w:ascii="Times New Roman" w:eastAsia="Times New Roman" w:hAnsi="Times New Roman" w:cs="Times New Roman"/>
          <w:sz w:val="28"/>
          <w:szCs w:val="28"/>
        </w:rPr>
        <w:t>246</w:t>
      </w:r>
      <w:r w:rsidR="00D4308E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</w:t>
      </w:r>
      <w:bookmarkStart w:id="0" w:name="_GoBack"/>
      <w:bookmarkEnd w:id="0"/>
      <w:r w:rsidR="00D4308E">
        <w:rPr>
          <w:rFonts w:ascii="Times New Roman" w:eastAsia="Times New Roman" w:hAnsi="Times New Roman" w:cs="Times New Roman"/>
          <w:sz w:val="28"/>
          <w:szCs w:val="28"/>
        </w:rPr>
        <w:t>дан – участников долевого строительства объектов, расположенных на территории Ивановской области.</w:t>
      </w:r>
    </w:p>
    <w:p w14:paraId="6F582403" w14:textId="77777777" w:rsidR="000F7186" w:rsidRDefault="000F7186" w:rsidP="000F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A7829" w14:textId="6DCF97BF" w:rsidR="000F7186" w:rsidRDefault="000F7186" w:rsidP="000F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722AD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Департаментом вынесено </w:t>
      </w:r>
      <w:r w:rsidR="00722AD1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 назначении административных наказаний в отношении застройщиков Ивановской области, </w:t>
      </w:r>
      <w:r w:rsidR="00722AD1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вынесены на основании</w:t>
      </w:r>
      <w:r w:rsidRPr="001E3C72">
        <w:t xml:space="preserve"> </w:t>
      </w:r>
      <w:r w:rsidRPr="001E3C7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Ивановской областной Прокуратуры и районных прокуратур </w:t>
      </w:r>
      <w:r w:rsidR="0031295D">
        <w:rPr>
          <w:rFonts w:ascii="Times New Roman" w:eastAsia="Times New Roman" w:hAnsi="Times New Roman" w:cs="Times New Roman"/>
          <w:sz w:val="28"/>
          <w:szCs w:val="28"/>
        </w:rPr>
        <w:t>города Иванова</w:t>
      </w:r>
      <w:r w:rsidRPr="001E3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95D">
        <w:rPr>
          <w:rFonts w:ascii="Times New Roman" w:eastAsia="Times New Roman" w:hAnsi="Times New Roman" w:cs="Times New Roman"/>
          <w:sz w:val="28"/>
          <w:szCs w:val="28"/>
        </w:rPr>
        <w:t>о возбуждении дел</w:t>
      </w:r>
      <w:r w:rsidRPr="001E3C72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</w:t>
      </w:r>
      <w:r w:rsidR="0031295D">
        <w:rPr>
          <w:rFonts w:ascii="Times New Roman" w:eastAsia="Times New Roman" w:hAnsi="Times New Roman" w:cs="Times New Roman"/>
          <w:sz w:val="28"/>
          <w:szCs w:val="28"/>
        </w:rPr>
        <w:t>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3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90741E" w14:textId="77777777" w:rsidR="00D4308E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C377B8" w14:textId="77777777" w:rsidR="00D4308E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FF7">
        <w:rPr>
          <w:rFonts w:ascii="Times New Roman" w:eastAsia="Times New Roman" w:hAnsi="Times New Roman" w:cs="Times New Roman"/>
          <w:sz w:val="28"/>
          <w:szCs w:val="28"/>
        </w:rPr>
        <w:lastRenderedPageBreak/>
        <w:t>Застройщикам, привлекающим денежные средства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строительства</w:t>
      </w:r>
      <w:r w:rsidRPr="00074FF7">
        <w:rPr>
          <w:rFonts w:ascii="Times New Roman" w:eastAsia="Times New Roman" w:hAnsi="Times New Roman" w:cs="Times New Roman"/>
          <w:sz w:val="28"/>
          <w:szCs w:val="28"/>
        </w:rPr>
        <w:t xml:space="preserve">, рекомендуется более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 </w:t>
      </w:r>
      <w:r w:rsidRPr="00074FF7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ходить к подготовке</w:t>
      </w:r>
      <w:r w:rsidRPr="00074FF7">
        <w:rPr>
          <w:rFonts w:ascii="Times New Roman" w:eastAsia="Times New Roman" w:hAnsi="Times New Roman" w:cs="Times New Roman"/>
          <w:sz w:val="28"/>
          <w:szCs w:val="28"/>
        </w:rPr>
        <w:t xml:space="preserve"> отчётной документации с соблюдением всех требований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 Нормативные правовые акты и методические материалы по данному вопросу размещены на сайте Департамента.</w:t>
      </w:r>
    </w:p>
    <w:p w14:paraId="1BD49900" w14:textId="77777777" w:rsidR="00D4308E" w:rsidRDefault="00D4308E" w:rsidP="00D4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Застройщикам необходимо обеспечить соблюдение </w:t>
      </w:r>
      <w:r w:rsidRPr="00074FF7">
        <w:rPr>
          <w:rFonts w:ascii="Times New Roman" w:eastAsia="Times New Roman" w:hAnsi="Times New Roman" w:cs="Times New Roman"/>
          <w:sz w:val="28"/>
          <w:szCs w:val="28"/>
        </w:rPr>
        <w:t>требований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допускать нарушения</w:t>
      </w:r>
      <w:r w:rsidRPr="00074FF7">
        <w:rPr>
          <w:rFonts w:ascii="Times New Roman" w:eastAsia="Times New Roman" w:hAnsi="Times New Roman" w:cs="Times New Roman"/>
          <w:sz w:val="28"/>
          <w:szCs w:val="28"/>
        </w:rPr>
        <w:t xml:space="preserve"> прав и законных интересов уча</w:t>
      </w:r>
      <w:r>
        <w:rPr>
          <w:rFonts w:ascii="Times New Roman" w:eastAsia="Times New Roman" w:hAnsi="Times New Roman" w:cs="Times New Roman"/>
          <w:sz w:val="28"/>
          <w:szCs w:val="28"/>
        </w:rPr>
        <w:t>стников долевого строительства.</w:t>
      </w:r>
    </w:p>
    <w:p w14:paraId="45FE4F98" w14:textId="77777777" w:rsidR="00490CEE" w:rsidRPr="006D0D60" w:rsidRDefault="00D4308E" w:rsidP="006D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требованиях законодательства о долевом строительстве размещена на сайте Департамента и своевременно актуализируется.</w:t>
      </w:r>
    </w:p>
    <w:sectPr w:rsidR="00490CEE" w:rsidRPr="006D0D60" w:rsidSect="009B6B1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6B381" w14:textId="77777777" w:rsidR="006F6F55" w:rsidRDefault="006F6F55" w:rsidP="00FF6B9B">
      <w:pPr>
        <w:spacing w:after="0" w:line="240" w:lineRule="auto"/>
      </w:pPr>
      <w:r>
        <w:separator/>
      </w:r>
    </w:p>
  </w:endnote>
  <w:endnote w:type="continuationSeparator" w:id="0">
    <w:p w14:paraId="713F7F12" w14:textId="77777777" w:rsidR="006F6F55" w:rsidRDefault="006F6F55" w:rsidP="00FF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DC785" w14:textId="77777777" w:rsidR="006F6F55" w:rsidRDefault="006F6F55" w:rsidP="00FF6B9B">
      <w:pPr>
        <w:spacing w:after="0" w:line="240" w:lineRule="auto"/>
      </w:pPr>
      <w:r>
        <w:separator/>
      </w:r>
    </w:p>
  </w:footnote>
  <w:footnote w:type="continuationSeparator" w:id="0">
    <w:p w14:paraId="5C9719CA" w14:textId="77777777" w:rsidR="006F6F55" w:rsidRDefault="006F6F55" w:rsidP="00FF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81B5" w14:textId="77777777" w:rsidR="00FF6B9B" w:rsidRDefault="00FF6B9B" w:rsidP="00FF6B9B">
    <w:pPr>
      <w:pStyle w:val="a4"/>
      <w:tabs>
        <w:tab w:val="clear" w:pos="4677"/>
        <w:tab w:val="clear" w:pos="9355"/>
        <w:tab w:val="left" w:pos="266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08E"/>
    <w:rsid w:val="00072304"/>
    <w:rsid w:val="00072D1B"/>
    <w:rsid w:val="000F7186"/>
    <w:rsid w:val="00177F0B"/>
    <w:rsid w:val="00191B79"/>
    <w:rsid w:val="001A0AF6"/>
    <w:rsid w:val="002366AE"/>
    <w:rsid w:val="0031295D"/>
    <w:rsid w:val="00317339"/>
    <w:rsid w:val="003808EA"/>
    <w:rsid w:val="00403F18"/>
    <w:rsid w:val="00461C6D"/>
    <w:rsid w:val="0047392F"/>
    <w:rsid w:val="004823E9"/>
    <w:rsid w:val="00490CEE"/>
    <w:rsid w:val="004B5BF9"/>
    <w:rsid w:val="004C3D1D"/>
    <w:rsid w:val="004E29CA"/>
    <w:rsid w:val="004E33F5"/>
    <w:rsid w:val="004E43AB"/>
    <w:rsid w:val="005B195B"/>
    <w:rsid w:val="00647DDE"/>
    <w:rsid w:val="00663FF6"/>
    <w:rsid w:val="006833EF"/>
    <w:rsid w:val="006D0D60"/>
    <w:rsid w:val="006D1629"/>
    <w:rsid w:val="006F6F55"/>
    <w:rsid w:val="007058A0"/>
    <w:rsid w:val="00712867"/>
    <w:rsid w:val="00722AD1"/>
    <w:rsid w:val="00725F7E"/>
    <w:rsid w:val="0073599A"/>
    <w:rsid w:val="00770B04"/>
    <w:rsid w:val="00777B8F"/>
    <w:rsid w:val="00777C05"/>
    <w:rsid w:val="007F028E"/>
    <w:rsid w:val="008328CE"/>
    <w:rsid w:val="0088609C"/>
    <w:rsid w:val="008E0081"/>
    <w:rsid w:val="009153B2"/>
    <w:rsid w:val="009C3F29"/>
    <w:rsid w:val="00B14C8F"/>
    <w:rsid w:val="00B3153A"/>
    <w:rsid w:val="00B51233"/>
    <w:rsid w:val="00D4308E"/>
    <w:rsid w:val="00D4336E"/>
    <w:rsid w:val="00D95D85"/>
    <w:rsid w:val="00DF622F"/>
    <w:rsid w:val="00DF7BC6"/>
    <w:rsid w:val="00E56AB1"/>
    <w:rsid w:val="00E64C07"/>
    <w:rsid w:val="00E97A97"/>
    <w:rsid w:val="00EE18C2"/>
    <w:rsid w:val="00EF023D"/>
    <w:rsid w:val="00F761F0"/>
    <w:rsid w:val="00FD56C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49AF"/>
  <w15:docId w15:val="{08C2A13C-FEE9-49DF-BC8D-AD7D7001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F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6B9B"/>
  </w:style>
  <w:style w:type="paragraph" w:styleId="a6">
    <w:name w:val="footer"/>
    <w:basedOn w:val="a"/>
    <w:link w:val="a7"/>
    <w:uiPriority w:val="99"/>
    <w:semiHidden/>
    <w:unhideWhenUsed/>
    <w:rsid w:val="00FF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Соваренко</cp:lastModifiedBy>
  <cp:revision>16</cp:revision>
  <cp:lastPrinted>2019-01-24T10:57:00Z</cp:lastPrinted>
  <dcterms:created xsi:type="dcterms:W3CDTF">2020-01-30T06:12:00Z</dcterms:created>
  <dcterms:modified xsi:type="dcterms:W3CDTF">2020-02-18T13:41:00Z</dcterms:modified>
</cp:coreProperties>
</file>